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31" w:rsidRDefault="00177E94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7E94">
        <w:rPr>
          <w:rFonts w:ascii="Times New Roman" w:hAnsi="Times New Roman" w:cs="Times New Roman"/>
          <w:sz w:val="28"/>
          <w:szCs w:val="28"/>
        </w:rPr>
        <w:t>Построение треугольника по двум сторонам и углу между ними.</w:t>
      </w:r>
      <w:r>
        <w:rPr>
          <w:rFonts w:ascii="Times New Roman" w:hAnsi="Times New Roman" w:cs="Times New Roman"/>
          <w:sz w:val="28"/>
          <w:szCs w:val="28"/>
        </w:rPr>
        <w:t xml:space="preserve">     10</w:t>
      </w:r>
      <w:r w:rsidR="000E6D78">
        <w:rPr>
          <w:rFonts w:ascii="Times New Roman" w:hAnsi="Times New Roman" w:cs="Times New Roman"/>
          <w:sz w:val="28"/>
          <w:szCs w:val="28"/>
        </w:rPr>
        <w:t>.04.20г.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(записать в тетрадях)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6D78" w:rsidRPr="00ED641A" w:rsidRDefault="000E6D78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Ответить на вопросы устно: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77E94">
        <w:rPr>
          <w:rFonts w:ascii="Times New Roman" w:hAnsi="Times New Roman" w:cs="Times New Roman"/>
          <w:sz w:val="28"/>
          <w:szCs w:val="28"/>
        </w:rPr>
        <w:t>Какие треугольники называются прямоугольными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77E94">
        <w:rPr>
          <w:rFonts w:ascii="Times New Roman" w:hAnsi="Times New Roman" w:cs="Times New Roman"/>
          <w:sz w:val="28"/>
          <w:szCs w:val="28"/>
        </w:rPr>
        <w:t>Какими свойствами обладают прямоугольные треугольники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177E94">
        <w:rPr>
          <w:rFonts w:ascii="Times New Roman" w:hAnsi="Times New Roman" w:cs="Times New Roman"/>
          <w:sz w:val="28"/>
          <w:szCs w:val="28"/>
        </w:rPr>
        <w:t xml:space="preserve">Назовите признаки </w:t>
      </w:r>
      <w:r w:rsidR="007050E6">
        <w:rPr>
          <w:rFonts w:ascii="Times New Roman" w:hAnsi="Times New Roman" w:cs="Times New Roman"/>
          <w:sz w:val="28"/>
          <w:szCs w:val="28"/>
        </w:rPr>
        <w:t xml:space="preserve">равенства </w:t>
      </w:r>
      <w:r w:rsidR="00177E94">
        <w:rPr>
          <w:rFonts w:ascii="Times New Roman" w:hAnsi="Times New Roman" w:cs="Times New Roman"/>
          <w:sz w:val="28"/>
          <w:szCs w:val="28"/>
        </w:rPr>
        <w:t>прямоугольных треугольников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6D78" w:rsidRDefault="007050E6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Работа по учебнику.</w:t>
      </w:r>
    </w:p>
    <w:p w:rsidR="007050E6" w:rsidRDefault="007050E6" w:rsidP="007050E6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177E94">
        <w:rPr>
          <w:rFonts w:ascii="Times New Roman" w:hAnsi="Times New Roman" w:cs="Times New Roman"/>
          <w:sz w:val="28"/>
          <w:szCs w:val="28"/>
        </w:rPr>
        <w:t>Построение треугольника по двум сторонам и углу между ними.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D641A" w:rsidRDefault="007050E6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Прочитать задачу 1 на стр.83.</w:t>
      </w:r>
    </w:p>
    <w:p w:rsidR="007050E6" w:rsidRDefault="007050E6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Внимательно прочитать решение данной задачи на стр.84</w:t>
      </w:r>
    </w:p>
    <w:p w:rsidR="007050E6" w:rsidRDefault="007050E6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41A" w:rsidRPr="00ED641A" w:rsidRDefault="00ED641A" w:rsidP="00ED64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 xml:space="preserve">Работа в тетрадях. </w:t>
      </w:r>
    </w:p>
    <w:p w:rsidR="00C51D4F" w:rsidRDefault="007050E6" w:rsidP="00C51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50E6">
        <w:rPr>
          <w:rFonts w:ascii="Times New Roman" w:hAnsi="Times New Roman" w:cs="Times New Roman"/>
          <w:sz w:val="28"/>
          <w:szCs w:val="28"/>
        </w:rPr>
        <w:t>В тетрадях построить треугольник по двум сторонам и углу между ними</w:t>
      </w:r>
      <w:r w:rsidR="00C51D4F">
        <w:rPr>
          <w:rFonts w:ascii="Times New Roman" w:hAnsi="Times New Roman" w:cs="Times New Roman"/>
          <w:sz w:val="28"/>
          <w:szCs w:val="28"/>
        </w:rPr>
        <w:t xml:space="preserve"> с помощью циркуля и линейки (пользуясь рисунком 140 на стр.84).</w:t>
      </w:r>
    </w:p>
    <w:p w:rsidR="00C51D4F" w:rsidRDefault="00C51D4F" w:rsidP="00C51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41A" w:rsidRPr="00ED641A" w:rsidRDefault="00ED641A" w:rsidP="00ED64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Домашняя работа.</w:t>
      </w:r>
    </w:p>
    <w:p w:rsidR="00ED641A" w:rsidRPr="00ED641A" w:rsidRDefault="00C51D4F" w:rsidP="00ED6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2</w:t>
      </w:r>
      <w:r w:rsidR="00ED641A">
        <w:rPr>
          <w:rFonts w:ascii="Times New Roman" w:hAnsi="Times New Roman" w:cs="Times New Roman"/>
          <w:sz w:val="28"/>
          <w:szCs w:val="28"/>
        </w:rPr>
        <w:t xml:space="preserve"> вариант ВПР (решу ВПР –</w:t>
      </w:r>
      <w:r w:rsidR="00E87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апрель 2</w:t>
      </w:r>
      <w:bookmarkStart w:id="0" w:name="_GoBack"/>
      <w:bookmarkEnd w:id="0"/>
      <w:r w:rsidR="00ED641A">
        <w:rPr>
          <w:rFonts w:ascii="Times New Roman" w:hAnsi="Times New Roman" w:cs="Times New Roman"/>
          <w:sz w:val="28"/>
          <w:szCs w:val="28"/>
        </w:rPr>
        <w:t xml:space="preserve"> вариант) в тетрадях для подготовки к ВПР.</w:t>
      </w:r>
    </w:p>
    <w:sectPr w:rsidR="00ED641A" w:rsidRPr="00ED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A5C"/>
    <w:multiLevelType w:val="hybridMultilevel"/>
    <w:tmpl w:val="CDC813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561FA"/>
    <w:multiLevelType w:val="multilevel"/>
    <w:tmpl w:val="F1BA2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C086AF6"/>
    <w:multiLevelType w:val="multilevel"/>
    <w:tmpl w:val="40E04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65"/>
    <w:rsid w:val="000E6D78"/>
    <w:rsid w:val="00177E94"/>
    <w:rsid w:val="002C5308"/>
    <w:rsid w:val="00350F5C"/>
    <w:rsid w:val="003D2665"/>
    <w:rsid w:val="007050E6"/>
    <w:rsid w:val="00834286"/>
    <w:rsid w:val="00A64031"/>
    <w:rsid w:val="00C51D4F"/>
    <w:rsid w:val="00C73D17"/>
    <w:rsid w:val="00E87501"/>
    <w:rsid w:val="00E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Камильевна</dc:creator>
  <cp:keywords/>
  <dc:description/>
  <cp:lastModifiedBy>Наиля Камильевна</cp:lastModifiedBy>
  <cp:revision>9</cp:revision>
  <dcterms:created xsi:type="dcterms:W3CDTF">2020-03-24T17:20:00Z</dcterms:created>
  <dcterms:modified xsi:type="dcterms:W3CDTF">2020-03-31T20:19:00Z</dcterms:modified>
</cp:coreProperties>
</file>